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9184B">
      <w:pPr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  资格审查表</w:t>
      </w:r>
    </w:p>
    <w:p w14:paraId="43CEFFE8">
      <w:pPr>
        <w:pStyle w:val="3"/>
        <w:rPr>
          <w:rFonts w:hint="default"/>
          <w:lang w:val="en-US" w:eastAsia="zh-CN"/>
        </w:rPr>
      </w:pPr>
    </w:p>
    <w:tbl>
      <w:tblPr>
        <w:tblStyle w:val="4"/>
        <w:tblW w:w="9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7"/>
        <w:gridCol w:w="1585"/>
        <w:gridCol w:w="1585"/>
        <w:gridCol w:w="1585"/>
      </w:tblGrid>
      <w:tr w14:paraId="75CC9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2D9A704C">
            <w:pPr>
              <w:snapToGrid w:val="0"/>
              <w:rPr>
                <w:rFonts w:hint="eastAsia" w:ascii="宋体" w:hAnsi="宋体" w:eastAsia="宋体" w:cs="宋体"/>
              </w:rPr>
            </w:pPr>
            <w:bookmarkStart w:id="0" w:name="_GoBack"/>
            <w:r>
              <w:rPr>
                <w:rFonts w:hint="eastAsia" w:ascii="宋体" w:hAnsi="宋体" w:eastAsia="宋体" w:cs="宋体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11430</wp:posOffset>
                      </wp:positionV>
                      <wp:extent cx="2856230" cy="400050"/>
                      <wp:effectExtent l="635" t="4445" r="635" b="14605"/>
                      <wp:wrapNone/>
                      <wp:docPr id="9" name="组合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56230" cy="400050"/>
                                <a:chOff x="0" y="0"/>
                                <a:chExt cx="5728" cy="448"/>
                              </a:xfrm>
                            </wpg:grpSpPr>
                            <wps:wsp>
                              <wps:cNvPr id="2" name="直接连接符 1"/>
                              <wps:cNvCnPr/>
                              <wps:spPr>
                                <a:xfrm>
                                  <a:off x="0" y="0"/>
                                  <a:ext cx="5728" cy="43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3" name="文本框 2"/>
                              <wps:cNvSpPr txBox="1"/>
                              <wps:spPr>
                                <a:xfrm>
                                  <a:off x="3258" y="7"/>
                                  <a:ext cx="253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3638B7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申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" name="文本框 3"/>
                              <wps:cNvSpPr txBox="1"/>
                              <wps:spPr>
                                <a:xfrm>
                                  <a:off x="4145" y="75"/>
                                  <a:ext cx="253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04B705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请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" name="文本框 4"/>
                              <wps:cNvSpPr txBox="1"/>
                              <wps:spPr>
                                <a:xfrm>
                                  <a:off x="5032" y="142"/>
                                  <a:ext cx="253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96A2F2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人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6" name="文本框 5"/>
                              <wps:cNvSpPr txBox="1"/>
                              <wps:spPr>
                                <a:xfrm>
                                  <a:off x="183" y="104"/>
                                  <a:ext cx="253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CA6ED2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评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7" name="文本框 6"/>
                              <wps:cNvSpPr txBox="1"/>
                              <wps:spPr>
                                <a:xfrm>
                                  <a:off x="540" y="131"/>
                                  <a:ext cx="252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D3EB48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审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8" name="文本框 7"/>
                              <wps:cNvSpPr txBox="1"/>
                              <wps:spPr>
                                <a:xfrm>
                                  <a:off x="896" y="158"/>
                                  <a:ext cx="253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8936E8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内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0" name="文本框 8"/>
                              <wps:cNvSpPr txBox="1"/>
                              <wps:spPr>
                                <a:xfrm>
                                  <a:off x="1253" y="185"/>
                                  <a:ext cx="252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71D991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容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3.7pt;margin-top:0.9pt;height:31.5pt;width:224.9pt;z-index:251659264;mso-width-relative:page;mso-height-relative:page;" coordsize="5728,448" o:gfxdata="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QxJdC9cAAAAH&#10;AQAADwAAAAAAAAABACAAAAAiAAAAZHJzL2Rvd25yZXYueG1sUEsBAhQAFAAAAAgAh07iQDuXHARz&#10;AwAABRAAAA4AAAAAAAAAAQAgAAAAJgEAAGRycy9lMm9Eb2MueG1sUEsFBgAAAAAGAAYAWQEAAAsH&#10;AAAAAA==&#10;">
                      <o:lock v:ext="edit" aspectratio="f"/>
                      <v:line id="直接连接符 1" o:spid="_x0000_s1026" o:spt="20" style="position:absolute;left:0;top:0;height:435;width:5728;" filled="f" stroked="t" coordsize="21600,21600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shape id="文本框 2" o:spid="_x0000_s1026" o:spt="202" type="#_x0000_t202" style="position:absolute;left:3258;top:7;height:263;width:253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753638B7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申</w:t>
                              </w:r>
                            </w:p>
                          </w:txbxContent>
                        </v:textbox>
                      </v:shape>
                      <v:shape id="文本框 3" o:spid="_x0000_s1026" o:spt="202" type="#_x0000_t202" style="position:absolute;left:4145;top:75;height:262;width:253;" filled="f" stroked="f" coordsize="21600,21600" o:gfxdata="UEsDBAoAAAAAAIdO4kAAAAAAAAAAAAAAAAAEAAAAZHJzL1BLAwQUAAAACACHTuJAcQBg570AAADa&#10;AAAADwAAAGRycy9kb3ducmV2LnhtbEWPQWsCMRSE70L/Q3gFb5pYR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AGDn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1404B705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请</w:t>
                              </w:r>
                            </w:p>
                          </w:txbxContent>
                        </v:textbox>
                      </v:shape>
                      <v:shape id="文本框 4" o:spid="_x0000_s1026" o:spt="202" type="#_x0000_t202" style="position:absolute;left:5032;top:142;height:263;width:253;" filled="f" stroked="f" coordsize="21600,21600" o:gfxdata="UEsDBAoAAAAAAIdO4kAAAAAAAAAAAAAAAAAEAAAAZHJzL1BLAwQUAAAACACHTuJAHkzFfL0AAADa&#10;AAAADwAAAGRycy9kb3ducmV2LnhtbEWPQWsCMRSE70L/Q3gFb5pYU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MV8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1B96A2F2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人</w:t>
                              </w:r>
                            </w:p>
                          </w:txbxContent>
                        </v:textbox>
                      </v:shape>
                      <v:shape id="文本框 5" o:spid="_x0000_s1026" o:spt="202" type="#_x0000_t202" style="position:absolute;left:183;top:104;height:263;width:253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7CCA6ED2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评</w:t>
                              </w:r>
                            </w:p>
                          </w:txbxContent>
                        </v:textbox>
                      </v:shape>
                      <v:shape id="文本框 6" o:spid="_x0000_s1026" o:spt="202" type="#_x0000_t202" style="position:absolute;left:540;top:131;height:263;width:252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DD3EB48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审</w:t>
                              </w:r>
                            </w:p>
                          </w:txbxContent>
                        </v:textbox>
                      </v:shape>
                      <v:shape id="文本框 7" o:spid="_x0000_s1026" o:spt="202" type="#_x0000_t202" style="position:absolute;left:896;top:158;height:263;width:253;" filled="f" stroked="f" coordsize="21600,21600" o:gfxdata="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NauK5AAAA2g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F8936E8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内</w:t>
                              </w:r>
                            </w:p>
                          </w:txbxContent>
                        </v:textbox>
                      </v:shape>
                      <v:shape id="文本框 8" o:spid="_x0000_s1026" o:spt="202" type="#_x0000_t202" style="position:absolute;left:1253;top:185;height:263;width:252;" filled="f" stroked="f" coordsize="21600,21600" o:gfxdata="UEsDBAoAAAAAAIdO4kAAAAAAAAAAAAAAAAAEAAAAZHJzL1BLAwQUAAAACACHTuJACgrxuL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oZd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rxu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4F71D991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容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bookmarkEnd w:id="0"/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6C94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AB65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center"/>
          </w:tcPr>
          <w:p w14:paraId="22FDE09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6C5A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0A5D5A95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比选</w:t>
            </w:r>
            <w:r>
              <w:rPr>
                <w:rFonts w:hint="eastAsia" w:ascii="宋体" w:hAnsi="宋体" w:eastAsia="宋体" w:cs="宋体"/>
                <w:sz w:val="24"/>
              </w:rPr>
              <w:t>申请书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DCD7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87886D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1BF819A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7C59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5F3123F8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具有独立承担民事责任能力的证明材料复印件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E380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DBB5E0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1D6558C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C60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78B2D6CB"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/>
              </w:rPr>
              <w:t>良好的商业信誉承诺函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0B9C8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2942B9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6DF5BCD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F91B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748A84EF"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/>
              </w:rPr>
              <w:t>财务状况报告，依法缴纳税收和社会保障资金的相关材料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 w:eastAsia="zh-CN"/>
              </w:rPr>
              <w:t>或承诺函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2A2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DC6138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7C01CF7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B01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12CBB1FF"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/>
              </w:rPr>
              <w:t>具备履行合同所必需的设备和专业技术能力的证明材料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 w:eastAsia="zh-CN"/>
              </w:rPr>
              <w:t>或承诺函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F71A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3E210C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22579B4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EDB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0BDDD846"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/>
              </w:rPr>
              <w:t>参加采购活动前3年内在经营活动中没有重大违法记录的证明材料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 w:eastAsia="zh-CN"/>
              </w:rPr>
              <w:t>或承诺函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6E9B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3E4E98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3E3D337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CAAB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3741AC94">
            <w:pPr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/>
              </w:rPr>
              <w:t>具备法律、行政法规规定的其他条件的证明材料</w:t>
            </w: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4"/>
                <w:szCs w:val="24"/>
                <w:lang w:val="en-US" w:eastAsia="zh-CN"/>
              </w:rPr>
              <w:t>或承诺函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B90E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506DCD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1F16F9B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B40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4400576E">
            <w:pPr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法定代表人授权委托书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F970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3813FE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140D4F2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A25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2FB96C9B">
            <w:pPr>
              <w:rPr>
                <w:rFonts w:hint="eastAsia" w:ascii="宋体" w:hAnsi="宋体" w:eastAsia="宋体" w:cs="宋体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eastAsia="zh-CN"/>
              </w:rPr>
              <w:t>比选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资格承诺函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5A8A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608990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794DFA6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440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211CA555">
            <w:pPr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比选</w:t>
            </w:r>
            <w:r>
              <w:rPr>
                <w:rFonts w:hint="eastAsia" w:ascii="宋体" w:hAnsi="宋体" w:eastAsia="宋体" w:cs="宋体"/>
                <w:sz w:val="24"/>
              </w:rPr>
              <w:t>报价是否超限价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6F72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7C4FC7C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3A254B4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5703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27D48C1D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签字、盖章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735C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7699A7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4E7D775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BA3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477" w:type="dxa"/>
            <w:tcBorders>
              <w:right w:val="single" w:color="auto" w:sz="4" w:space="0"/>
            </w:tcBorders>
            <w:noWrap w:val="0"/>
            <w:vAlign w:val="center"/>
          </w:tcPr>
          <w:p w14:paraId="2FE07802">
            <w:pPr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结论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4A1E8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BFB334D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585" w:type="dxa"/>
            <w:tcBorders>
              <w:left w:val="single" w:color="auto" w:sz="4" w:space="0"/>
            </w:tcBorders>
            <w:noWrap w:val="0"/>
            <w:vAlign w:val="top"/>
          </w:tcPr>
          <w:p w14:paraId="52C0C9FD">
            <w:pPr>
              <w:rPr>
                <w:rFonts w:hint="eastAsia" w:ascii="宋体" w:hAnsi="宋体" w:eastAsia="宋体" w:cs="宋体"/>
              </w:rPr>
            </w:pPr>
          </w:p>
        </w:tc>
      </w:tr>
    </w:tbl>
    <w:p w14:paraId="27A85977">
      <w:pPr>
        <w:rPr>
          <w:rFonts w:hint="default"/>
          <w:lang w:val="en-US" w:eastAsia="zh-CN"/>
        </w:rPr>
      </w:pPr>
    </w:p>
    <w:p w14:paraId="45B75409">
      <w:pPr>
        <w:spacing w:line="360" w:lineRule="auto"/>
        <w:contextualSpacing/>
        <w:rPr>
          <w:rFonts w:hint="eastAsia" w:ascii="宋体" w:hAnsi="宋体" w:eastAsia="宋体" w:cs="宋体"/>
          <w:b/>
          <w:sz w:val="24"/>
          <w:lang w:val="zh-CN"/>
        </w:rPr>
      </w:pPr>
      <w:r>
        <w:rPr>
          <w:rFonts w:hint="eastAsia" w:ascii="宋体" w:hAnsi="宋体" w:eastAsia="宋体" w:cs="宋体"/>
          <w:b/>
          <w:sz w:val="24"/>
          <w:lang w:val="zh-CN"/>
        </w:rPr>
        <w:t>注：（</w:t>
      </w:r>
      <w:r>
        <w:rPr>
          <w:rFonts w:hint="eastAsia" w:ascii="宋体" w:hAnsi="宋体" w:eastAsia="宋体" w:cs="宋体"/>
          <w:b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sz w:val="24"/>
          <w:lang w:val="zh-CN"/>
        </w:rPr>
        <w:t>）只有以上全部条件均合格才能通过资格审查；</w:t>
      </w:r>
    </w:p>
    <w:p w14:paraId="467C0269">
      <w:pPr>
        <w:pStyle w:val="3"/>
        <w:rPr>
          <w:rFonts w:hint="eastAsia" w:ascii="宋体" w:hAnsi="宋体" w:eastAsia="宋体" w:cs="宋体"/>
          <w:b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（2）通过资格性审查的供应商不足3家的本次采购活动终止，并发布终止公告。</w:t>
      </w:r>
    </w:p>
    <w:p w14:paraId="0EA89F68">
      <w:pPr>
        <w:bidi w:val="0"/>
        <w:rPr>
          <w:rFonts w:hint="default"/>
          <w:lang w:val="en-US" w:eastAsia="zh-CN"/>
        </w:rPr>
      </w:pPr>
    </w:p>
    <w:p w14:paraId="4A182A0F">
      <w:pPr>
        <w:bidi w:val="0"/>
        <w:rPr>
          <w:rFonts w:hint="default"/>
          <w:lang w:val="en-US" w:eastAsia="zh-CN"/>
        </w:rPr>
      </w:pPr>
    </w:p>
    <w:p w14:paraId="54CE7E6F">
      <w:pPr>
        <w:bidi w:val="0"/>
        <w:rPr>
          <w:rFonts w:hint="default"/>
          <w:lang w:val="en-US" w:eastAsia="zh-CN"/>
        </w:rPr>
      </w:pPr>
    </w:p>
    <w:p w14:paraId="245AB3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03E71F77"/>
    <w:rsid w:val="07C40FCD"/>
    <w:rsid w:val="19D81377"/>
    <w:rsid w:val="19DD4C7B"/>
    <w:rsid w:val="27202D3F"/>
    <w:rsid w:val="44B21FC2"/>
    <w:rsid w:val="46CF6AB9"/>
    <w:rsid w:val="545333E8"/>
    <w:rsid w:val="5B1E7CEC"/>
    <w:rsid w:val="5C3723FF"/>
    <w:rsid w:val="6F734DE5"/>
    <w:rsid w:val="72D5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F5456230D450442189A7CFDAF6BE9E72_13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