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768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1" w:line="224" w:lineRule="auto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pacing w:val="-7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spacing w:val="-7"/>
          <w:sz w:val="32"/>
          <w:szCs w:val="32"/>
          <w:u w:val="none"/>
          <w:lang w:val="en-US" w:eastAsia="zh-CN"/>
        </w:rPr>
        <w:t>3</w:t>
      </w:r>
    </w:p>
    <w:p w14:paraId="0DBB141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outlineLvl w:val="3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四川省职业教育教研中心组成员推荐汇总表</w:t>
      </w:r>
    </w:p>
    <w:p w14:paraId="22D57808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line="214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联系人及电话：</w:t>
      </w:r>
    </w:p>
    <w:p w14:paraId="6E1658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5" w:lineRule="exact"/>
        <w:rPr>
          <w:rFonts w:hint="default" w:ascii="Times New Roman" w:hAnsi="Times New Roman" w:cs="Times New Roman"/>
        </w:rPr>
      </w:pPr>
    </w:p>
    <w:tbl>
      <w:tblPr>
        <w:tblStyle w:val="5"/>
        <w:tblW w:w="1502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960"/>
        <w:gridCol w:w="667"/>
        <w:gridCol w:w="1906"/>
        <w:gridCol w:w="1027"/>
        <w:gridCol w:w="1053"/>
        <w:gridCol w:w="987"/>
        <w:gridCol w:w="1240"/>
        <w:gridCol w:w="1493"/>
        <w:gridCol w:w="1720"/>
        <w:gridCol w:w="1204"/>
        <w:gridCol w:w="1184"/>
        <w:gridCol w:w="1112"/>
      </w:tblGrid>
      <w:tr w14:paraId="58B0F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467" w:type="dxa"/>
            <w:noWrap w:val="0"/>
            <w:textDirection w:val="tbRlV"/>
            <w:vAlign w:val="top"/>
          </w:tcPr>
          <w:p w14:paraId="523F8A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9" w:line="210" w:lineRule="auto"/>
              <w:ind w:left="10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序</w:t>
            </w:r>
            <w:r>
              <w:rPr>
                <w:rFonts w:hint="eastAsia" w:ascii="仿宋_GB2312" w:hAnsi="仿宋_GB2312" w:eastAsia="仿宋_GB2312" w:cs="仿宋_GB2312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号</w:t>
            </w:r>
          </w:p>
        </w:tc>
        <w:tc>
          <w:tcPr>
            <w:tcW w:w="960" w:type="dxa"/>
            <w:noWrap w:val="0"/>
            <w:vAlign w:val="top"/>
          </w:tcPr>
          <w:p w14:paraId="312973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59" w:line="219" w:lineRule="auto"/>
              <w:ind w:left="26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667" w:type="dxa"/>
            <w:noWrap w:val="0"/>
            <w:vAlign w:val="top"/>
          </w:tcPr>
          <w:p w14:paraId="64A6AD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58" w:line="220" w:lineRule="auto"/>
              <w:ind w:left="1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</w:rPr>
              <w:t>性别</w:t>
            </w:r>
          </w:p>
        </w:tc>
        <w:tc>
          <w:tcPr>
            <w:tcW w:w="1906" w:type="dxa"/>
            <w:noWrap w:val="0"/>
            <w:vAlign w:val="top"/>
          </w:tcPr>
          <w:p w14:paraId="36E7DD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58" w:line="220" w:lineRule="auto"/>
              <w:ind w:left="45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所在单位</w:t>
            </w:r>
          </w:p>
        </w:tc>
        <w:tc>
          <w:tcPr>
            <w:tcW w:w="1027" w:type="dxa"/>
            <w:noWrap w:val="0"/>
            <w:vAlign w:val="top"/>
          </w:tcPr>
          <w:p w14:paraId="01EAC6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59" w:line="219" w:lineRule="auto"/>
              <w:ind w:left="31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职务</w:t>
            </w:r>
          </w:p>
        </w:tc>
        <w:tc>
          <w:tcPr>
            <w:tcW w:w="1053" w:type="dxa"/>
            <w:noWrap w:val="0"/>
            <w:vAlign w:val="top"/>
          </w:tcPr>
          <w:p w14:paraId="2DBCE4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59" w:line="221" w:lineRule="auto"/>
              <w:ind w:left="2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职称</w:t>
            </w:r>
          </w:p>
        </w:tc>
        <w:tc>
          <w:tcPr>
            <w:tcW w:w="987" w:type="dxa"/>
            <w:noWrap w:val="0"/>
            <w:vAlign w:val="top"/>
          </w:tcPr>
          <w:p w14:paraId="222373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2" w:line="221" w:lineRule="auto"/>
              <w:ind w:left="37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24"/>
                <w:szCs w:val="24"/>
              </w:rPr>
              <w:t>学历</w:t>
            </w:r>
          </w:p>
          <w:p w14:paraId="574574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" w:line="221" w:lineRule="auto"/>
              <w:ind w:left="37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240" w:type="dxa"/>
            <w:noWrap w:val="0"/>
            <w:vAlign w:val="top"/>
          </w:tcPr>
          <w:p w14:paraId="3BA9E4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3" w:line="242" w:lineRule="auto"/>
              <w:ind w:left="358" w:right="106" w:hanging="23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专业</w:t>
            </w:r>
          </w:p>
        </w:tc>
        <w:tc>
          <w:tcPr>
            <w:tcW w:w="1493" w:type="dxa"/>
            <w:noWrap w:val="0"/>
            <w:vAlign w:val="top"/>
          </w:tcPr>
          <w:p w14:paraId="43A70908"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2" w:line="242" w:lineRule="auto"/>
              <w:ind w:left="442" w:right="158" w:hanging="3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</w:rPr>
              <w:t>学科/专业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</w:rPr>
              <w:t>大类</w:t>
            </w:r>
          </w:p>
        </w:tc>
        <w:tc>
          <w:tcPr>
            <w:tcW w:w="1720" w:type="dxa"/>
            <w:noWrap w:val="0"/>
            <w:vAlign w:val="center"/>
          </w:tcPr>
          <w:p w14:paraId="0C90F4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59" w:line="219" w:lineRule="auto"/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val="en-US" w:eastAsia="en-US"/>
              </w:rPr>
              <w:t>拟申请的中心组名称</w:t>
            </w:r>
          </w:p>
        </w:tc>
        <w:tc>
          <w:tcPr>
            <w:tcW w:w="1204" w:type="dxa"/>
            <w:noWrap w:val="0"/>
            <w:vAlign w:val="top"/>
          </w:tcPr>
          <w:p w14:paraId="2AFDF3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59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1184" w:type="dxa"/>
            <w:noWrap w:val="0"/>
            <w:vAlign w:val="top"/>
          </w:tcPr>
          <w:p w14:paraId="131768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58" w:line="220" w:lineRule="auto"/>
              <w:ind w:left="14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4"/>
                <w:szCs w:val="24"/>
              </w:rPr>
              <w:t>电子邮箱</w:t>
            </w:r>
          </w:p>
        </w:tc>
        <w:tc>
          <w:tcPr>
            <w:tcW w:w="1112" w:type="dxa"/>
            <w:noWrap w:val="0"/>
            <w:vAlign w:val="top"/>
          </w:tcPr>
          <w:p w14:paraId="2928F6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58" w:line="221" w:lineRule="auto"/>
              <w:ind w:left="32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 w14:paraId="29DAE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467" w:type="dxa"/>
            <w:noWrap w:val="0"/>
            <w:vAlign w:val="top"/>
          </w:tcPr>
          <w:p w14:paraId="1D05CD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97" w:line="180" w:lineRule="auto"/>
              <w:ind w:left="24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60" w:type="dxa"/>
            <w:noWrap w:val="0"/>
            <w:vAlign w:val="top"/>
          </w:tcPr>
          <w:p w14:paraId="640DB3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7" w:type="dxa"/>
            <w:noWrap w:val="0"/>
            <w:vAlign w:val="top"/>
          </w:tcPr>
          <w:p w14:paraId="12E417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6" w:type="dxa"/>
            <w:noWrap w:val="0"/>
            <w:vAlign w:val="top"/>
          </w:tcPr>
          <w:p w14:paraId="5249A1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27" w:type="dxa"/>
            <w:noWrap w:val="0"/>
            <w:vAlign w:val="top"/>
          </w:tcPr>
          <w:p w14:paraId="1D90D7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3" w:type="dxa"/>
            <w:noWrap w:val="0"/>
            <w:vAlign w:val="top"/>
          </w:tcPr>
          <w:p w14:paraId="658BA1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87" w:type="dxa"/>
            <w:noWrap w:val="0"/>
            <w:vAlign w:val="top"/>
          </w:tcPr>
          <w:p w14:paraId="2E7B51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0" w:type="dxa"/>
            <w:noWrap w:val="0"/>
            <w:vAlign w:val="top"/>
          </w:tcPr>
          <w:p w14:paraId="43B53D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93" w:type="dxa"/>
            <w:noWrap w:val="0"/>
            <w:vAlign w:val="top"/>
          </w:tcPr>
          <w:p w14:paraId="630936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4F07FF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04" w:type="dxa"/>
            <w:noWrap w:val="0"/>
            <w:vAlign w:val="top"/>
          </w:tcPr>
          <w:p w14:paraId="63F4FC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4" w:type="dxa"/>
            <w:noWrap w:val="0"/>
            <w:vAlign w:val="top"/>
          </w:tcPr>
          <w:p w14:paraId="49ED37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2" w:type="dxa"/>
            <w:noWrap w:val="0"/>
            <w:vAlign w:val="top"/>
          </w:tcPr>
          <w:p w14:paraId="379C74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E332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467" w:type="dxa"/>
            <w:noWrap w:val="0"/>
            <w:vAlign w:val="top"/>
          </w:tcPr>
          <w:p w14:paraId="2123B1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97" w:line="181" w:lineRule="auto"/>
              <w:ind w:left="2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960" w:type="dxa"/>
            <w:noWrap w:val="0"/>
            <w:vAlign w:val="top"/>
          </w:tcPr>
          <w:p w14:paraId="0167A1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7" w:type="dxa"/>
            <w:noWrap w:val="0"/>
            <w:vAlign w:val="top"/>
          </w:tcPr>
          <w:p w14:paraId="22A398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6" w:type="dxa"/>
            <w:noWrap w:val="0"/>
            <w:vAlign w:val="top"/>
          </w:tcPr>
          <w:p w14:paraId="107F14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27" w:type="dxa"/>
            <w:noWrap w:val="0"/>
            <w:vAlign w:val="top"/>
          </w:tcPr>
          <w:p w14:paraId="449E3B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3" w:type="dxa"/>
            <w:noWrap w:val="0"/>
            <w:vAlign w:val="top"/>
          </w:tcPr>
          <w:p w14:paraId="763D2C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87" w:type="dxa"/>
            <w:noWrap w:val="0"/>
            <w:vAlign w:val="top"/>
          </w:tcPr>
          <w:p w14:paraId="6A9294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0" w:type="dxa"/>
            <w:noWrap w:val="0"/>
            <w:vAlign w:val="top"/>
          </w:tcPr>
          <w:p w14:paraId="66CF55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93" w:type="dxa"/>
            <w:noWrap w:val="0"/>
            <w:vAlign w:val="top"/>
          </w:tcPr>
          <w:p w14:paraId="0511EF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73C90F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04" w:type="dxa"/>
            <w:noWrap w:val="0"/>
            <w:vAlign w:val="top"/>
          </w:tcPr>
          <w:p w14:paraId="746518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4" w:type="dxa"/>
            <w:noWrap w:val="0"/>
            <w:vAlign w:val="top"/>
          </w:tcPr>
          <w:p w14:paraId="2D3E33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2" w:type="dxa"/>
            <w:noWrap w:val="0"/>
            <w:vAlign w:val="top"/>
          </w:tcPr>
          <w:p w14:paraId="7362E0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6119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467" w:type="dxa"/>
            <w:noWrap w:val="0"/>
            <w:vAlign w:val="top"/>
          </w:tcPr>
          <w:p w14:paraId="3153D8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98" w:line="181" w:lineRule="auto"/>
              <w:ind w:left="23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960" w:type="dxa"/>
            <w:noWrap w:val="0"/>
            <w:vAlign w:val="top"/>
          </w:tcPr>
          <w:p w14:paraId="00856D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7" w:type="dxa"/>
            <w:noWrap w:val="0"/>
            <w:vAlign w:val="top"/>
          </w:tcPr>
          <w:p w14:paraId="78B288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6" w:type="dxa"/>
            <w:noWrap w:val="0"/>
            <w:vAlign w:val="top"/>
          </w:tcPr>
          <w:p w14:paraId="3CF1BF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27" w:type="dxa"/>
            <w:noWrap w:val="0"/>
            <w:vAlign w:val="top"/>
          </w:tcPr>
          <w:p w14:paraId="4F9A38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3" w:type="dxa"/>
            <w:noWrap w:val="0"/>
            <w:vAlign w:val="top"/>
          </w:tcPr>
          <w:p w14:paraId="2CF946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87" w:type="dxa"/>
            <w:noWrap w:val="0"/>
            <w:vAlign w:val="top"/>
          </w:tcPr>
          <w:p w14:paraId="567E51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0" w:type="dxa"/>
            <w:noWrap w:val="0"/>
            <w:vAlign w:val="top"/>
          </w:tcPr>
          <w:p w14:paraId="79A768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93" w:type="dxa"/>
            <w:noWrap w:val="0"/>
            <w:vAlign w:val="top"/>
          </w:tcPr>
          <w:p w14:paraId="740455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10BA12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04" w:type="dxa"/>
            <w:noWrap w:val="0"/>
            <w:vAlign w:val="top"/>
          </w:tcPr>
          <w:p w14:paraId="616072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4" w:type="dxa"/>
            <w:noWrap w:val="0"/>
            <w:vAlign w:val="top"/>
          </w:tcPr>
          <w:p w14:paraId="2D619D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2" w:type="dxa"/>
            <w:noWrap w:val="0"/>
            <w:vAlign w:val="top"/>
          </w:tcPr>
          <w:p w14:paraId="50E7BF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827B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67" w:type="dxa"/>
            <w:noWrap w:val="0"/>
            <w:vAlign w:val="top"/>
          </w:tcPr>
          <w:p w14:paraId="7E0639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07" w:line="91" w:lineRule="exact"/>
              <w:ind w:left="15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2"/>
                <w:sz w:val="24"/>
                <w:szCs w:val="24"/>
              </w:rPr>
              <w:t>...</w:t>
            </w:r>
          </w:p>
        </w:tc>
        <w:tc>
          <w:tcPr>
            <w:tcW w:w="960" w:type="dxa"/>
            <w:noWrap w:val="0"/>
            <w:vAlign w:val="top"/>
          </w:tcPr>
          <w:p w14:paraId="2F2068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7" w:type="dxa"/>
            <w:noWrap w:val="0"/>
            <w:vAlign w:val="top"/>
          </w:tcPr>
          <w:p w14:paraId="1B3B5F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6" w:type="dxa"/>
            <w:noWrap w:val="0"/>
            <w:vAlign w:val="top"/>
          </w:tcPr>
          <w:p w14:paraId="2378B9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27" w:type="dxa"/>
            <w:noWrap w:val="0"/>
            <w:vAlign w:val="top"/>
          </w:tcPr>
          <w:p w14:paraId="3905D1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3" w:type="dxa"/>
            <w:noWrap w:val="0"/>
            <w:vAlign w:val="top"/>
          </w:tcPr>
          <w:p w14:paraId="113CB3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87" w:type="dxa"/>
            <w:noWrap w:val="0"/>
            <w:vAlign w:val="top"/>
          </w:tcPr>
          <w:p w14:paraId="2DD373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0" w:type="dxa"/>
            <w:noWrap w:val="0"/>
            <w:vAlign w:val="top"/>
          </w:tcPr>
          <w:p w14:paraId="66D142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93" w:type="dxa"/>
            <w:noWrap w:val="0"/>
            <w:vAlign w:val="top"/>
          </w:tcPr>
          <w:p w14:paraId="2B57F8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20" w:type="dxa"/>
            <w:noWrap w:val="0"/>
            <w:vAlign w:val="top"/>
          </w:tcPr>
          <w:p w14:paraId="51FE48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04" w:type="dxa"/>
            <w:noWrap w:val="0"/>
            <w:vAlign w:val="top"/>
          </w:tcPr>
          <w:p w14:paraId="35DEF9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4" w:type="dxa"/>
            <w:noWrap w:val="0"/>
            <w:vAlign w:val="top"/>
          </w:tcPr>
          <w:p w14:paraId="64A84F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2" w:type="dxa"/>
            <w:noWrap w:val="0"/>
            <w:vAlign w:val="top"/>
          </w:tcPr>
          <w:p w14:paraId="63F8ED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3FC82AC0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rPr>
          <w:rFonts w:hint="default" w:ascii="Times New Roman" w:hAnsi="Times New Roman" w:cs="Times New Roman"/>
          <w:spacing w:val="7"/>
          <w:lang w:val="en-US" w:eastAsia="zh-CN"/>
        </w:rPr>
      </w:pPr>
    </w:p>
    <w:p w14:paraId="371653C7">
      <w:bookmarkStart w:id="0" w:name="_GoBack"/>
      <w:bookmarkEnd w:id="0"/>
    </w:p>
    <w:sectPr>
      <w:pgSz w:w="16838" w:h="11906" w:orient="landscape"/>
      <w:pgMar w:top="1588" w:right="2098" w:bottom="1474" w:left="1985" w:header="1701" w:footer="1588" w:gutter="0"/>
      <w:pgNumType w:fmt="decimal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41BB3"/>
    <w:rsid w:val="60C4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2025-12-31T07:02:00Z</dcterms:created>
  <dc:creator>shuya</dc:creator>
  <cp:lastModifiedBy>shuya</cp:lastModifiedBy>
  <dcterms:modified xsi:type="dcterms:W3CDTF">2025-12-31T07:02:11Z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61AFD6C5FD024EB0A144EF921C306492_11</vt:lpwstr>
  </property>
  <property fmtid="{D5CDD505-2E9C-101B-9397-08002B2CF9AE}" pid="4" name="KSOTemplateDocerSaveRecord">
    <vt:lpwstr>eyJoZGlkIjoiMTRiNmE3NDA5Mzk2MjhlMTgyMzEyZTRjZTU5NThkNTAiLCJ1c2VySWQiOiI0MjA1OTkwNjMifQ==</vt:lpwstr>
  </property>
</Properties>
</file>