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C71" w:rsidRDefault="00262C71" w:rsidP="00262C7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附表1：                 </w:t>
      </w:r>
      <w:r>
        <w:rPr>
          <w:rFonts w:ascii="宋体" w:hAnsi="宋体" w:hint="eastAsia"/>
          <w:b/>
          <w:sz w:val="28"/>
          <w:szCs w:val="28"/>
        </w:rPr>
        <w:t>Scratch作品说明书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9"/>
        <w:gridCol w:w="465"/>
        <w:gridCol w:w="450"/>
        <w:gridCol w:w="2730"/>
        <w:gridCol w:w="990"/>
        <w:gridCol w:w="2259"/>
      </w:tblGrid>
      <w:tr w:rsidR="00262C71" w:rsidTr="00492E67">
        <w:trPr>
          <w:trHeight w:val="500"/>
        </w:trPr>
        <w:tc>
          <w:tcPr>
            <w:tcW w:w="1719" w:type="dxa"/>
          </w:tcPr>
          <w:p w:rsidR="00262C71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15" w:type="dxa"/>
            <w:gridSpan w:val="2"/>
          </w:tcPr>
          <w:p w:rsidR="00262C71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3720" w:type="dxa"/>
            <w:gridSpan w:val="2"/>
          </w:tcPr>
          <w:p w:rsidR="00262C71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259" w:type="dxa"/>
          </w:tcPr>
          <w:p w:rsidR="00262C71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</w:tr>
      <w:tr w:rsidR="00262C71" w:rsidTr="00492E67">
        <w:trPr>
          <w:trHeight w:val="432"/>
        </w:trPr>
        <w:tc>
          <w:tcPr>
            <w:tcW w:w="1719" w:type="dxa"/>
          </w:tcPr>
          <w:p w:rsidR="00262C71" w:rsidRDefault="005E70DB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杨俊林</w:t>
            </w:r>
          </w:p>
        </w:tc>
        <w:tc>
          <w:tcPr>
            <w:tcW w:w="915" w:type="dxa"/>
            <w:gridSpan w:val="2"/>
          </w:tcPr>
          <w:p w:rsidR="00262C71" w:rsidRDefault="005E70DB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3720" w:type="dxa"/>
            <w:gridSpan w:val="2"/>
          </w:tcPr>
          <w:p w:rsidR="00262C71" w:rsidRDefault="005E70DB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攀枝花市第十二中学校</w:t>
            </w:r>
          </w:p>
        </w:tc>
        <w:tc>
          <w:tcPr>
            <w:tcW w:w="2259" w:type="dxa"/>
          </w:tcPr>
          <w:p w:rsidR="00262C71" w:rsidRPr="005E70DB" w:rsidRDefault="005E70DB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13982343300</w:t>
            </w:r>
          </w:p>
        </w:tc>
      </w:tr>
      <w:tr w:rsidR="00262C71" w:rsidTr="00492E67">
        <w:trPr>
          <w:trHeight w:val="845"/>
        </w:trPr>
        <w:tc>
          <w:tcPr>
            <w:tcW w:w="2184" w:type="dxa"/>
            <w:gridSpan w:val="2"/>
          </w:tcPr>
          <w:p w:rsidR="00262C71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作品名称：</w:t>
            </w:r>
            <w:r w:rsidR="005D2DFA">
              <w:rPr>
                <w:rFonts w:ascii="宋体" w:hAnsi="宋体"/>
                <w:szCs w:val="21"/>
              </w:rPr>
              <w:br/>
            </w:r>
            <w:r w:rsidR="005D2DFA" w:rsidRPr="005D2DFA">
              <w:rPr>
                <w:rFonts w:hint="eastAsia"/>
                <w:b/>
                <w:sz w:val="24"/>
              </w:rPr>
              <w:t>《新龟兔赛跑》</w:t>
            </w:r>
          </w:p>
        </w:tc>
        <w:tc>
          <w:tcPr>
            <w:tcW w:w="3180" w:type="dxa"/>
            <w:gridSpan w:val="2"/>
          </w:tcPr>
          <w:p w:rsidR="005D2DFA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作品制作工具：</w:t>
            </w:r>
          </w:p>
          <w:p w:rsidR="00262C71" w:rsidRDefault="005E70DB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Scratch</w:t>
            </w:r>
          </w:p>
        </w:tc>
        <w:tc>
          <w:tcPr>
            <w:tcW w:w="3249" w:type="dxa"/>
            <w:gridSpan w:val="2"/>
          </w:tcPr>
          <w:p w:rsidR="0055357C" w:rsidRDefault="00262C71" w:rsidP="005535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作品格式及应用环境要求：</w:t>
            </w:r>
          </w:p>
          <w:p w:rsidR="00E744F0" w:rsidRDefault="0055357C" w:rsidP="0055357C">
            <w:pPr>
              <w:rPr>
                <w:rFonts w:ascii="宋体" w:hAnsi="宋体"/>
                <w:szCs w:val="21"/>
              </w:rPr>
            </w:pPr>
            <w:r w:rsidRPr="0055357C">
              <w:rPr>
                <w:rFonts w:ascii="宋体" w:hAnsi="宋体" w:hint="eastAsia"/>
                <w:b/>
                <w:sz w:val="24"/>
              </w:rPr>
              <w:t>直接执行或源文件需要</w:t>
            </w:r>
            <w:r w:rsidR="00E744F0" w:rsidRPr="0055357C">
              <w:rPr>
                <w:rFonts w:ascii="宋体" w:hAnsi="宋体" w:hint="eastAsia"/>
                <w:b/>
                <w:sz w:val="24"/>
              </w:rPr>
              <w:t>Scratch1.4</w:t>
            </w:r>
          </w:p>
        </w:tc>
      </w:tr>
      <w:tr w:rsidR="00262C71" w:rsidTr="00492E67">
        <w:trPr>
          <w:trHeight w:val="1838"/>
        </w:trPr>
        <w:tc>
          <w:tcPr>
            <w:tcW w:w="8613" w:type="dxa"/>
            <w:gridSpan w:val="6"/>
          </w:tcPr>
          <w:p w:rsidR="00413474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作品制作过程截图</w:t>
            </w:r>
            <w:r w:rsidR="00413474">
              <w:rPr>
                <w:rFonts w:ascii="宋体" w:hAnsi="宋体" w:hint="eastAsia"/>
                <w:szCs w:val="21"/>
              </w:rPr>
              <w:t>：</w:t>
            </w:r>
          </w:p>
          <w:p w:rsidR="00413474" w:rsidRDefault="00413474" w:rsidP="00413474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33B6227E" wp14:editId="6D55FE15">
                  <wp:extent cx="1000125" cy="735685"/>
                  <wp:effectExtent l="0" t="0" r="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595" cy="738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77A32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17E6410" wp14:editId="422A2649">
                  <wp:extent cx="962025" cy="716444"/>
                  <wp:effectExtent l="0" t="0" r="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847" cy="7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E77A32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F782002" wp14:editId="10320E6A">
                  <wp:extent cx="961812" cy="69532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118" cy="695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27B3DBA" wp14:editId="48968BE2">
                  <wp:extent cx="929727" cy="695325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04" cy="695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77A32">
              <w:rPr>
                <w:rFonts w:ascii="宋体" w:hAnsi="宋体" w:hint="eastAsia"/>
                <w:szCs w:val="21"/>
              </w:rPr>
              <w:t xml:space="preserve"> </w:t>
            </w:r>
            <w:r w:rsidR="00E77A32">
              <w:rPr>
                <w:rFonts w:hint="eastAsia"/>
                <w:noProof/>
              </w:rPr>
              <w:t xml:space="preserve"> </w:t>
            </w:r>
            <w:r w:rsidR="00E77A32">
              <w:rPr>
                <w:noProof/>
              </w:rPr>
              <w:drawing>
                <wp:inline distT="0" distB="0" distL="0" distR="0" wp14:anchorId="1128E65B" wp14:editId="6919E14F">
                  <wp:extent cx="964483" cy="695325"/>
                  <wp:effectExtent l="0" t="0" r="762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782" cy="699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2C71" w:rsidTr="00492E67">
        <w:trPr>
          <w:trHeight w:val="2540"/>
        </w:trPr>
        <w:tc>
          <w:tcPr>
            <w:tcW w:w="8613" w:type="dxa"/>
            <w:gridSpan w:val="6"/>
          </w:tcPr>
          <w:p w:rsidR="00262C71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作品创新性：</w:t>
            </w:r>
          </w:p>
          <w:p w:rsidR="005D2DFA" w:rsidRDefault="005D2DFA" w:rsidP="005D2DFA">
            <w:pPr>
              <w:spacing w:line="360" w:lineRule="auto"/>
              <w:ind w:firstLine="480"/>
              <w:rPr>
                <w:rFonts w:ascii="Verdana" w:hAnsi="Verdana"/>
                <w:color w:val="000000"/>
                <w:sz w:val="24"/>
              </w:rPr>
            </w:pPr>
            <w:r>
              <w:rPr>
                <w:rFonts w:ascii="Verdana" w:hAnsi="Verdana" w:hint="eastAsia"/>
                <w:color w:val="000000"/>
                <w:sz w:val="24"/>
              </w:rPr>
              <w:t>通过师生对话引出设计《龟兔赛跑》的设计思想，更容易贴近学生思维，让学生体会到“设计程序的过程就是一个翻译过程”的基本思想。</w:t>
            </w:r>
          </w:p>
          <w:p w:rsidR="00262C71" w:rsidRPr="005D2DFA" w:rsidRDefault="005D2DFA" w:rsidP="005D2DFA">
            <w:pPr>
              <w:spacing w:line="360" w:lineRule="auto"/>
              <w:ind w:firstLine="480"/>
              <w:rPr>
                <w:rFonts w:ascii="宋体" w:hAnsi="宋体"/>
                <w:szCs w:val="21"/>
              </w:rPr>
            </w:pPr>
            <w:r>
              <w:rPr>
                <w:rFonts w:ascii="Verdana" w:hAnsi="Verdana" w:hint="eastAsia"/>
                <w:color w:val="000000"/>
                <w:sz w:val="24"/>
              </w:rPr>
              <w:t>通过观看效果</w:t>
            </w:r>
            <w:r>
              <w:rPr>
                <w:rFonts w:ascii="Verdana" w:hAnsi="Verdana" w:hint="eastAsia"/>
                <w:color w:val="000000"/>
                <w:sz w:val="24"/>
              </w:rPr>
              <w:t>,</w:t>
            </w:r>
            <w:r>
              <w:rPr>
                <w:rFonts w:ascii="Verdana" w:hAnsi="Verdana" w:hint="eastAsia"/>
                <w:color w:val="000000"/>
                <w:sz w:val="24"/>
              </w:rPr>
              <w:t>软件给出了部分脚本</w:t>
            </w:r>
            <w:r>
              <w:rPr>
                <w:rFonts w:ascii="Verdana" w:hAnsi="Verdana" w:hint="eastAsia"/>
                <w:color w:val="000000"/>
                <w:sz w:val="24"/>
              </w:rPr>
              <w:t>(</w:t>
            </w:r>
            <w:r>
              <w:rPr>
                <w:rFonts w:ascii="Verdana" w:hAnsi="Verdana" w:hint="eastAsia"/>
                <w:color w:val="000000"/>
                <w:sz w:val="24"/>
              </w:rPr>
              <w:t>降低难度，提高兴</w:t>
            </w:r>
            <w:bookmarkStart w:id="0" w:name="_GoBack"/>
            <w:bookmarkEnd w:id="0"/>
            <w:r>
              <w:rPr>
                <w:rFonts w:ascii="Verdana" w:hAnsi="Verdana" w:hint="eastAsia"/>
                <w:color w:val="000000"/>
                <w:sz w:val="24"/>
              </w:rPr>
              <w:t>趣</w:t>
            </w:r>
            <w:r>
              <w:rPr>
                <w:rFonts w:ascii="Verdana" w:hAnsi="Verdana" w:hint="eastAsia"/>
                <w:color w:val="000000"/>
                <w:sz w:val="24"/>
              </w:rPr>
              <w:t>)</w:t>
            </w:r>
            <w:r>
              <w:rPr>
                <w:rFonts w:ascii="Verdana" w:hAnsi="Verdana" w:hint="eastAsia"/>
                <w:color w:val="000000"/>
                <w:sz w:val="24"/>
              </w:rPr>
              <w:t>和完整的赛跑效果，但没有给出完整脚本代码（让学生自己去组合，促使其思考），让学生能根据效果和问题提示去思考，去模仿</w:t>
            </w:r>
            <w:r>
              <w:rPr>
                <w:rFonts w:ascii="Verdana" w:hAnsi="Verdana" w:hint="eastAsia"/>
                <w:color w:val="000000"/>
                <w:sz w:val="24"/>
              </w:rPr>
              <w:t>(</w:t>
            </w:r>
            <w:r>
              <w:rPr>
                <w:rFonts w:ascii="Verdana" w:hAnsi="Verdana" w:hint="eastAsia"/>
                <w:color w:val="000000"/>
                <w:sz w:val="24"/>
              </w:rPr>
              <w:t>程序不是写出来的，而是改出来的</w:t>
            </w:r>
            <w:r>
              <w:rPr>
                <w:rFonts w:ascii="Verdana" w:hAnsi="Verdana" w:hint="eastAsia"/>
                <w:color w:val="000000"/>
                <w:sz w:val="24"/>
              </w:rPr>
              <w:t>)</w:t>
            </w:r>
            <w:r>
              <w:rPr>
                <w:rFonts w:ascii="Verdana" w:hAnsi="Verdana" w:hint="eastAsia"/>
                <w:color w:val="000000"/>
                <w:sz w:val="24"/>
              </w:rPr>
              <w:t>，达到启发、培养的目的。</w:t>
            </w:r>
          </w:p>
        </w:tc>
      </w:tr>
      <w:tr w:rsidR="00262C71" w:rsidTr="00492E67">
        <w:trPr>
          <w:trHeight w:val="2698"/>
        </w:trPr>
        <w:tc>
          <w:tcPr>
            <w:tcW w:w="8613" w:type="dxa"/>
            <w:gridSpan w:val="6"/>
          </w:tcPr>
          <w:p w:rsidR="00262C71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作品功能与应用：</w:t>
            </w:r>
          </w:p>
          <w:p w:rsidR="005D2DFA" w:rsidRDefault="005D2DFA" w:rsidP="00492E67">
            <w:pPr>
              <w:rPr>
                <w:rFonts w:ascii="宋体" w:hAnsi="宋体"/>
                <w:szCs w:val="21"/>
              </w:rPr>
            </w:pPr>
          </w:p>
          <w:p w:rsidR="005D2DFA" w:rsidRDefault="005D2DFA" w:rsidP="005D2DFA">
            <w:pPr>
              <w:ind w:firstLineChars="200" w:firstLine="480"/>
              <w:rPr>
                <w:rFonts w:ascii="Verdana" w:hAnsi="Verdana"/>
                <w:color w:val="000000"/>
                <w:sz w:val="24"/>
              </w:rPr>
            </w:pPr>
            <w:r w:rsidRPr="00B87235">
              <w:rPr>
                <w:rFonts w:ascii="Verdana" w:hAnsi="Verdana" w:hint="eastAsia"/>
                <w:color w:val="000000"/>
                <w:sz w:val="24"/>
              </w:rPr>
              <w:t>一个</w:t>
            </w:r>
            <w:r w:rsidRPr="00B87235">
              <w:rPr>
                <w:rFonts w:hint="eastAsia"/>
                <w:b/>
                <w:sz w:val="24"/>
              </w:rPr>
              <w:t>用</w:t>
            </w:r>
            <w:r w:rsidRPr="00B87235">
              <w:rPr>
                <w:rFonts w:ascii="Verdana" w:hAnsi="Verdana"/>
                <w:color w:val="000000"/>
                <w:sz w:val="24"/>
              </w:rPr>
              <w:t>Scratch</w:t>
            </w:r>
            <w:r w:rsidRPr="00B87235">
              <w:rPr>
                <w:rFonts w:ascii="Verdana" w:hAnsi="Verdana" w:hint="eastAsia"/>
                <w:color w:val="000000"/>
                <w:sz w:val="24"/>
              </w:rPr>
              <w:t>设计的</w:t>
            </w:r>
            <w:r>
              <w:rPr>
                <w:rFonts w:ascii="Verdana" w:hAnsi="Verdana" w:hint="eastAsia"/>
                <w:color w:val="000000"/>
                <w:sz w:val="24"/>
              </w:rPr>
              <w:t>“</w:t>
            </w:r>
            <w:r w:rsidRPr="00B87235">
              <w:rPr>
                <w:rFonts w:ascii="Verdana" w:hAnsi="Verdana"/>
                <w:color w:val="000000"/>
                <w:sz w:val="24"/>
              </w:rPr>
              <w:t>Scratch</w:t>
            </w:r>
            <w:r w:rsidRPr="00B87235">
              <w:rPr>
                <w:rFonts w:ascii="Verdana" w:hAnsi="Verdana" w:hint="eastAsia"/>
                <w:color w:val="000000"/>
                <w:sz w:val="24"/>
              </w:rPr>
              <w:t>课堂教学设计</w:t>
            </w:r>
            <w:r>
              <w:rPr>
                <w:rFonts w:ascii="Verdana" w:hAnsi="Verdana" w:hint="eastAsia"/>
                <w:color w:val="000000"/>
                <w:sz w:val="24"/>
              </w:rPr>
              <w:t>”软件</w:t>
            </w:r>
            <w:r w:rsidRPr="00B87235">
              <w:rPr>
                <w:rFonts w:ascii="Verdana" w:hAnsi="Verdana" w:hint="eastAsia"/>
                <w:color w:val="000000"/>
                <w:sz w:val="24"/>
              </w:rPr>
              <w:t>。可用于教师课堂教学，也可用于学生自学。</w:t>
            </w:r>
          </w:p>
          <w:p w:rsidR="005D2DFA" w:rsidRDefault="005D2DFA" w:rsidP="005D2DFA">
            <w:pPr>
              <w:ind w:firstLineChars="200" w:firstLine="480"/>
              <w:rPr>
                <w:rFonts w:ascii="宋体" w:hAnsi="宋体"/>
                <w:szCs w:val="21"/>
              </w:rPr>
            </w:pPr>
            <w:r w:rsidRPr="00B87235">
              <w:rPr>
                <w:rFonts w:ascii="Verdana" w:hAnsi="Verdana" w:hint="eastAsia"/>
                <w:color w:val="000000"/>
                <w:sz w:val="24"/>
              </w:rPr>
              <w:t>本堂课是重复、条件、广播指令的综合应用，目标是设计一个龟兔赛跑游戏程序。</w:t>
            </w:r>
          </w:p>
        </w:tc>
      </w:tr>
      <w:tr w:rsidR="00262C71" w:rsidTr="00492E67">
        <w:trPr>
          <w:trHeight w:val="2463"/>
        </w:trPr>
        <w:tc>
          <w:tcPr>
            <w:tcW w:w="8613" w:type="dxa"/>
            <w:gridSpan w:val="6"/>
          </w:tcPr>
          <w:p w:rsidR="00262C71" w:rsidRDefault="00262C71" w:rsidP="00492E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作品操作说明：</w:t>
            </w:r>
          </w:p>
          <w:p w:rsidR="005D2DFA" w:rsidRDefault="005D2DFA" w:rsidP="00492E67">
            <w:pPr>
              <w:rPr>
                <w:rFonts w:ascii="宋体" w:hAnsi="宋体"/>
                <w:szCs w:val="21"/>
              </w:rPr>
            </w:pPr>
          </w:p>
          <w:p w:rsidR="005D2DFA" w:rsidRDefault="002821E5" w:rsidP="005D2DFA">
            <w:pPr>
              <w:spacing w:line="360" w:lineRule="auto"/>
              <w:ind w:firstLineChars="200" w:firstLine="480"/>
              <w:rPr>
                <w:rFonts w:ascii="Verdana" w:hAnsi="Verdana"/>
                <w:color w:val="000000"/>
                <w:sz w:val="24"/>
              </w:rPr>
            </w:pPr>
            <w:r>
              <w:rPr>
                <w:rFonts w:ascii="Verdana" w:hAnsi="Verdana" w:hint="eastAsia"/>
                <w:color w:val="000000"/>
                <w:sz w:val="24"/>
              </w:rPr>
              <w:t>又出绿旗开始，</w:t>
            </w:r>
            <w:r w:rsidR="005D2DFA">
              <w:rPr>
                <w:rFonts w:ascii="Verdana" w:hAnsi="Verdana" w:hint="eastAsia"/>
                <w:color w:val="000000"/>
                <w:sz w:val="24"/>
              </w:rPr>
              <w:t>序幕、标题信息结束后按“空格”继续，一直到程序结束，当“重新比赛”图标出现后，可按“</w:t>
            </w:r>
            <w:r w:rsidR="005D2DFA">
              <w:rPr>
                <w:rFonts w:ascii="Verdana" w:hAnsi="Verdana" w:hint="eastAsia"/>
                <w:color w:val="000000"/>
                <w:sz w:val="24"/>
              </w:rPr>
              <w:t>S</w:t>
            </w:r>
            <w:r w:rsidR="005D2DFA">
              <w:rPr>
                <w:rFonts w:ascii="Verdana" w:hAnsi="Verdana" w:hint="eastAsia"/>
                <w:color w:val="000000"/>
                <w:sz w:val="24"/>
              </w:rPr>
              <w:t>”键重新比赛，反复观看比赛过程。</w:t>
            </w:r>
          </w:p>
          <w:p w:rsidR="005D2DFA" w:rsidRPr="005D2DFA" w:rsidRDefault="005D2DFA" w:rsidP="00492E67">
            <w:pPr>
              <w:rPr>
                <w:rFonts w:ascii="宋体" w:hAnsi="宋体"/>
                <w:szCs w:val="21"/>
              </w:rPr>
            </w:pPr>
          </w:p>
        </w:tc>
      </w:tr>
    </w:tbl>
    <w:p w:rsidR="00811820" w:rsidRDefault="00811820"/>
    <w:sectPr w:rsidR="00811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71"/>
    <w:rsid w:val="00262C71"/>
    <w:rsid w:val="002821E5"/>
    <w:rsid w:val="00413474"/>
    <w:rsid w:val="0055357C"/>
    <w:rsid w:val="005D2DFA"/>
    <w:rsid w:val="005E70DB"/>
    <w:rsid w:val="00811820"/>
    <w:rsid w:val="00E744F0"/>
    <w:rsid w:val="00E7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C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347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347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C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347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347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2016-09-06T01:12:00Z</dcterms:created>
  <dcterms:modified xsi:type="dcterms:W3CDTF">2016-09-06T03:05:00Z</dcterms:modified>
</cp:coreProperties>
</file>